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Лопушиный, ромашный
          <w:br/>
          Дом — так мало домашний!
          <w:br/>
          С тем особенным взглядом
          <w:br/>
          Душ — тяжелого весу.
          <w:br/>
          Дом, что к городу — задом
          <w:br/>
          Встал, а передом — к лесу.
          <w:br/>
          <w:br/>
          По-медвежьи — радушен,
          <w:br/>
          По-оленьи — рогат.
          <w:br/>
          Из которого души
          <w:br/>
          Во все очи глядят —
          <w:br/>
          <w:br/>
          Во все окна! С фронтона —
          <w:br/>
          Вплоть до вросшего в глину —
          <w:br/>
          Что окно — то икона,
          <w:br/>
          Что лицо — то руина
          <w:br/>
          И арена… За старым
          <w:br/>
          Мне и жизнь и жилье
          <w:br/>
          Заменившим каштаном —
          <w:br/>
          Есть окно и мое.
          <w:br/>
          <w:br/>
          А рубахи! Как взмахи
          <w:br/>
          Рук — над жизнью разбитой!
          <w:br/>
          О, прорехи! Рубахи!
          <w:br/>
          Точно стенопись битвы!
          <w:br/>
          <w:br/>
          Бой за су-ще-ство-ванье.
          <w:br/>
          Так и ночью и днем
          <w:br/>
          Всех рубах рукавами
          <w:br/>
          С смертью борется дом.
          <w:br/>
          <w:br/>
          Не рассевшийся сиднем,
          <w:br/>
          И не пахнущий сдобным.
          <w:br/>
          За который не стыдно
          <w:br/>
          Перед злым и бездомным:
          <w:br/>
          <w:br/>
          Не стыдятся же башен
          <w:br/>
          Птицы — ночь переспав.
          <w:br/>
          Дом, который не страшен
          <w:br/>
          В час народных расправ!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2021-11-10T12:49:49+03:00</dcterms:created>
  <dcterms:modified xsi:type="dcterms:W3CDTF">2021-11-10T12:49:49+03:00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