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Любви и счастья не дано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б жизнь мою
          <w:br/>
           Окинул оком
          <w:br/>
           И кто бы догадался сам,
          <w:br/>
           Что я стою живым упреком
          <w:br/>
           Несправедливым небесам.
          <w:br/>
          <w:br/>
          И кто бы проявил участье,
          <w:br/>
           Постигнув главное одно:
          <w:br/>
           За что рожденному для счастья
          <w:br/>
           Любви и счастья не дано?..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2022-04-22T04:56:57+03:00</dcterms:created>
  <dcterms:modified xsi:type="dcterms:W3CDTF">2022-04-22T04:56:57+03:00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