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Любви утехи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 рассказу С. Ауслендера «Вечер у г-на де Севираж»</em>
          <w:br/>
          <w:br/>
          Plaisir damour-ne dure qu’un moment,
          <w:br/>
           Chagrin d’amour dure toute la vie.
          <w:br/>
           Наслаждение любви длится лишь миг,
          <w:br/>
           Печаль любви длится всю жизнь
          <w:br/>
          <w:br/>
          Любви утехи длятся миг единый,
          <w:br/>
           Любви страданья длятся долгий век.
          <w:br/>
           Как счастлив был я с милою Надиной,
          <w:br/>
           Как жадно пил я кубок томных нег!
          <w:br/>
          <w:br/>
          Но ах! недолго той любови нежной
          <w:br/>
           Мы собирали сладкие плоды:
          <w:br/>
           Поток времен, несытый и мятежный,
          <w:br/>
           Смыл на песке любимые следы.
          <w:br/>
          <w:br/>
          На том лужке, где вместе мы резвились,
          <w:br/>
           Коса скосила мягкую траву;
          <w:br/>
           Венки любви, увы! они развились,
          <w:br/>
           Надины я не вижу наяву.
          <w:br/>
          <w:br/>
          Но долго после в томном жаре нег
          <w:br/>
           Других красавиц звал в бреду Надиной.
          <w:br/>
           Любви страданья длятся долгий век,
          <w:br/>
           Любви утехи длятся миг единый.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2022-04-23T17:10:50+03:00</dcterms:created>
  <dcterms:modified xsi:type="dcterms:W3CDTF">2022-04-23T17:10:50+03:00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