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"Люблю я собаку за верный нрав..."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собаку за верный нрав,
          <w:br/>
          За то, что, всю душу тебе отдав,
          <w:br/>
          В голоде, в холоде или разлуке
          <w:br/>
          Не лижет собака чужие руки.
          <w:br/>
          <w:br/>
          У кошки-дуры характер иной.
          <w:br/>
          Кошку погладить может любой.
          <w:br/>
          Погладил - и кошка в то же мгновенье,
          <w:br/>
          Мурлыча, прыгает на колени.
          <w:br/>
          <w:br/>
          Выгнет спину, трется о руку,
          <w:br/>
          Щурясь кокетливо и близоруко.
          <w:br/>
          Кошке дешевая ласка не стыдна,
          <w:br/>
          Глупое сердце не дальновидно.
          <w:br/>
          <w:br/>
          От ласки кошачьей душа не согрета.
          <w:br/>
          За крохи немного дают взамен:
          <w:br/>
          Едва лишь наскучит мурлыканье это -
          <w:br/>
          Встанут и сбросят ее с колен.
          <w:br/>
          <w:br/>
          Собаки умеют верно дружить,
          <w:br/>
          Не то что кошки - лентяйки и дуры.
          <w:br/>
          Так стоит ли, право, кошек любить
          <w:br/>
          И тех, в ком живут кошачьи натуры?!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2021-11-10T09:41:05+03:00</dcterms:created>
  <dcterms:modified xsi:type="dcterms:W3CDTF">2021-11-10T09:41:05+03:00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