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моя сладкая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моя сладкая,
          <w:br/>
          Одинокая!
          <w:br/>
          Радость твоя краткая,
          <w:br/>
          Но глубокая.
          <w:br/>
          Желанный час воскресения
          <w:br/>
          Золотого огня,
          <w:br/>
          Утоления, забвения
          <w:br/>
          Недужного дня.
          <w:br/>
          Любовь моя сладкая,
          <w:br/>
          Одинокая!
          <w:br/>
          Радость твоя краткая
          <w:br/>
          И глубокая.
          <w:br/>
          Претворяются все страдания
          <w:br/>
          В сладкий, радостный яд.
          <w:br/>
          О, любовь моя без лобзания,
          <w:br/>
          Нежный, таинственный взгляд!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2022-03-21T22:04:42+03:00</dcterms:created>
  <dcterms:modified xsi:type="dcterms:W3CDTF">2022-03-21T22:04:42+03:00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