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не в пурпуре побед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не в пурпуре побед,
          <w:br/>
           А в скудной седине бесславья.
          <w:br/>
           И должен быть развеян цвет,
          <w:br/>
           Чтоб проступила сердца завязь.
          <w:br/>
          <w:br/>
          Кто испытал любовный груз,
          <w:br/>
           Поймет, что значит в полдень летний
          <w:br/>
           Почти подвижнический хруст
          <w:br/>
           Тяжелой снизившейся ветви.
          <w:br/>
          <w:br/>
          И чем тучней, чем слаще плод,
          <w:br/>
           Тем чаще на исходе мая
          <w:br/>
           Душа вздымалась тяжело
          <w:br/>
           И никла, плотью обрастая.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2022-04-22T01:23:02+03:00</dcterms:created>
  <dcterms:modified xsi:type="dcterms:W3CDTF">2022-04-22T01:23:02+03:00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