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видят сады с домами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видят сады с домами
          <w:br/>
           и море, багровое от заката,
          <w:br/>
           люди видят чаек над морем
          <w:br/>
           и женщин на плоских крышах,
          <w:br/>
           люди видят воинов в латах
          <w:br/>
           и на площади продавцов с пирожками,
          <w:br/>
           люди видят солнце и звезды,
          <w:br/>
           ручьи и светлые речки,
          <w:br/>
           а я везде только и вижу
          <w:br/>
           бледноватые смуглые щеки,
          <w:br/>
           серые глаза под темными бровями
          <w:br/>
           и несравнимую стройность стана, —
          <w:br/>
           так глаза любящих видят
          <w:br/>
           то, что видеть велит им мудрое сердце.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2022-04-23T16:59:05+03:00</dcterms:created>
  <dcterms:modified xsi:type="dcterms:W3CDTF">2022-04-23T16:59:05+03:00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