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М. Д. Жедринской (Всю ночь над домом, сном объятым)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Всю ночь над домом, сном объятым,
          <w:br/>
           Свирепо ветер завывал,
          <w:br/>
           Гроза ревела… Я не спал
          <w:br/>
           И грома бешеным раскатам
          <w:br/>
           С ожесточением внимал.
          <w:br/>
          <w:br/>
          Но гнев разнузданной стихии
          <w:br/>
           Не устрашал души моей:
          <w:br/>
           Вчера познали мы ясней,
          <w:br/>
           Что есть опасности иные,
          <w:br/>
           Что глупость молнии страшней!
          <w:br/>
          <w:br/>
          Покорен благостным законам
          <w:br/>
           И не жесток природы строй…
          <w:br/>
           Что значит бури грозный вой
          <w:br/>
           Перед безмозглым Ларионом
          <w:br/>
           И столь же глупой пристяжной?!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2022-04-22T02:49:35+03:00</dcterms:created>
  <dcterms:modified xsi:type="dcterms:W3CDTF">2022-04-22T02:49:35+03:00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