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Майский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Пс.6, ст.7 
          <w:br/>
          <w:br/>
          Прозрачная ложится пелена
          <w:br/>
          На свежий дерн и незаметно тает.
          <w:br/>
          Жестокая, студеная весна
          <w:br/>
          Налившиеся почки убивает.
          <w:br/>
          И ранней смерти так ужасен вид,
          <w:br/>
          Что не могу на Божий дар глядеть я.
          <w:br/>
          Во мне печаль, которой царь Давид
          <w:br/>
          По-царски одарил тысячелетья.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2022-03-19T19:50:43+03:00</dcterms:created>
  <dcterms:modified xsi:type="dcterms:W3CDTF">2022-03-19T19:50:43+03:00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