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греет до седьмого пота,
          <w:br/>
          И бушует, одурев, овраг.
          <w:br/>
          Как у дюжей скотницы работа,
          <w:br/>
          Дело у весны кипит в руках.
          <w:br/>
          <w:br/>
          Чахнет снег и болен малокровьем
          <w:br/>
          В веточках бессильно синих жил.
          <w:br/>
          Но дымится жизнь в хлеву коровьем,
          <w:br/>
          И здоровьем пышут зубья вил.
          <w:br/>
          <w:br/>
          Эти ночи, эти дни и ночи!
          <w:br/>
          Дробь капелей к середине дня,
          <w:br/>
          Кровельных сосулек худосочье,
          <w:br/>
          Ручейков бессонных болтовня!
          <w:br/>
          <w:br/>
          Настежь всё, конюшня и коровник.
          <w:br/>
          Голуби в снегу клюют овес,
          <w:br/>
          И всего живитель и виновник -
          <w:br/>
          Пахнет свежим воздухом навоз.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2021-11-10T09:41:36+03:00</dcterms:created>
  <dcterms:modified xsi:type="dcterms:W3CDTF">2021-11-10T09:41:36+03:00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