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Маскарад в парке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Луна освещает карнизы,
          <w:br/>
          Блуждает по гребням реки…
          <w:br/>
          Холодные руки маркизы
          <w:br/>
          Так ароматны-легки
          <w:br/>
          <w:br/>
          «О принц! — улыбаясь, присела, —
          <w:br/>
          В кадрили вы наш vis-a-vis¹»
          <w:br/>
          И томно под маской бледнела
          <w:br/>
          От жгучих предчувствий любви.
          <w:br/>
          <w:br/>
          Вход скрыл серебрящий тополь
          <w:br/>
          И низко спадающий хмель.
          <w:br/>
          «Багдад или Константинополь
          <w:br/>
          Я вам завоюю, ma belle!²»
          <w:br/>
          <w:br/>
          «Как вы улыбаетесь редко,
          <w:br/>
          Вас страшно, маркиза, обнять!»
          <w:br/>
          Темно и прохладно в беседке.
          <w:br/>
          «Ну что же! пойдем танцевать?»
          <w:br/>
          <w:br/>
          Выходят. На вязах, на кленах
          <w:br/>
          Цветные дрожат фонари,
          <w:br/>
          Две дамы в одеждах зеленых
          <w:br/>
          С монахами держат пари.
          <w:br/>
          <w:br/>
          И бледный, с букетом азалий,
          <w:br/>
          Их смехом встречает Пьеро:
          <w:br/>
          «Мой принц! О, не вы ли сломали
          <w:br/>
          На шляпе маркизы перо?»
          <w:br/>
          _________________
          <w:br/>
          ¹ Визави (фр.)
          <w:br/>
          ² Моя красавица! (фр.)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2022-03-19T19:40:08+03:00</dcterms:created>
  <dcterms:modified xsi:type="dcterms:W3CDTF">2022-03-19T19:40:08+03:00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