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Матери (Мама! Хоть ты мне откликнись и выслушай: больно)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Мама! Хоть ты мне откликнись и выслушай: больно
          <w:br/>
           Жить в этом мире! Зачем ты меня родила?
          <w:br/>
           Мама! Быть может, всё сам погубил я навеки, —
          <w:br/>
           Да, но за что же вся жизнь — как вино, как огонь, как стрела?
          <w:br/>
           Стыдно мне, стыдно с тобой говорить о любви,
          <w:br/>
           Стыдно сказать, что я плачу о женщине, мама!
          <w:br/>
           Больно тревожить твою безутешную старость
          <w:br/>
           Мукой души ослепленной, мятежной и лживой!
          <w:br/>
           Страшно признаться, что нет никакого мне дела
          <w:br/>
           Ни до жизни, которой ты меня учила,
          <w:br/>
           Ни до молитв, ни до книг, ни до песен.
          <w:br/>
           Мама, я всё забыл! Всё куда-то исчезло,
          <w:br/>
           Всё растерялось, пока, палимый вином,
          <w:br/>
           Бродил я по улицам, пел, кричал и шатался.
          <w:br/>
           Хочешь одна узнать обо мне всю правду?
          <w:br/>
           Хочешь — признаюсь? Мне нужно совсем не много:
          <w:br/>
           Только бы снова изведать ее поцелуи
          <w:br/>
           (Тонкие губы с полосками рыжих румян!),
          <w:br/>
           Только бы снова воскликнуть: «Царевна! Царевна!» —
          <w:br/>
           И услышать в ответ: «Навсегда».
          <w:br/>
           Добрая мама! Надень-ка ты старый салопчик,
          <w:br/>
           Да помолись Ченстоховской
          <w:br/>
           О бедном сыне своем
          <w:br/>
           И о женщине с черным бантом!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2022-04-21T16:30:29+03:00</dcterms:created>
  <dcterms:modified xsi:type="dcterms:W3CDTF">2022-04-21T16:30:29+03:00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