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Маша и Миша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интересна наша Маша!
          <w:br/>
           Как исстрадалася по Мише!
          <w:br/>
           Но отчего же ехать к Маше
          <w:br/>
           Так медлит долговязый Миша?
          <w:br/>
           Быть может, занимаясь Машей,
          <w:br/>
           На сахарном заводе Миша
          <w:br/>
           Готовит карамельки Маше, —
          <w:br/>
           Но станется и то, что Миша
          <w:br/>
           Забыл о нашей бедной Маше.
          <w:br/>
           И, может быть, неверный Миша
          <w:br/>
           Целует уж другую Машу,
          <w:br/>
           Вы знаете какую, — Миша!
          <w:br/>
           Опомнись, Миша! — наша Маша
          <w:br/>
           Жива лишь памятью о Мише,
          <w:br/>
           А новая красотка Маша
          <w:br/>
           Грызет одни конфеты Миши —
          <w:br/>
           Грызет, как их грызут все Маши
          <w:br/>
           В провинциях, где ныне Миша,
          <w:br/>
           И в ус не дует эта Маша,
          <w:br/>
           Что слаще их лобзанья Миши!
          <w:br/>
           Когда, когда же к нашей Маше
          <w:br/>
           Ты возвратишься, длинный Миша,
          <w:br/>
           И сквозь очки увидишь Машу —
          <w:br/>
           Глядящую в лорнет на Мишу?..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2022-04-21T12:49:25+03:00</dcterms:created>
  <dcterms:modified xsi:type="dcterms:W3CDTF">2022-04-21T12:49:25+03:00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