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Медленно вращаясь к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 вращаясь к времени
          <w:br/>
           Покидая вечность зрения
          <w:br/>
           Мы вступали в железную залу
          <w:br/>
           Озарены улыбкой презрения
          <w:br/>
           Клонясь устало
          <w:br/>
           Тотчас засыпая.
          <w:br/>
           Кто зовет нас?
          <w:br/>
           Мы как-будто слышали голос.
          <w:br/>
           Это труба тумана —
          <w:br/>
           Это пенье фиалок —
          <w:br/>
           Это снежная скрипка?
          <w:br/>
           Нет. Это жалость —
          <w:br/>
           Это звон железной цепи —
          <w:br/>
           Это каторжной песни вокзала
          <w:br/>
           Осенний усталый голос.
          <w:br/>
           О, пожалейте
          <w:br/>
           О, покиньте свет
          <w:br/>
           О, умрите с нами
          <w:br/>
           Прокляните рассвет
          <w:br/>
           Тихо время играет на флейте
          <w:br/>
           Молчит, смеется
          <w:br/>
           Оно разбудит росу
          <w:br/>
           И будет счастье в лесу.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2022-04-21T19:17:11+03:00</dcterms:created>
  <dcterms:modified xsi:type="dcterms:W3CDTF">2022-04-21T19:17:11+03:00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