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Меж стройных жен, сияющих красою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стройных жен, сияющих красою,
          <w:br/>
           Она царит — одна во всей вселенной,
          <w:br/>
           И пред ее улыбкой несравненной
          <w:br/>
           Бледнеют все, как звезды пред зарею.
          <w:br/>
          <w:br/>
          Амур как будто шепчет надо мною:
          <w:br/>
           Она живет — и жизнь зовут бесценной;
          <w:br/>
           Она исчезнет — счастье жизни бренной
          <w:br/>
           И мощь мою навек возьмет с собою.
          <w:br/>
          <w:br/>
          Как без луны и солнца свод небесный,
          <w:br/>
           Без ветра воздух, почва без растений,
          <w:br/>
           Как человек безумный, бессловесный,
          <w:br/>
          <w:br/>
          Как океан без рыб и без волнений, —
          <w:br/>
           Так будет все недвижно в мраке ночи,
          <w:br/>
           Когда она навек закроет очи.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2022-04-21T13:12:12+03:00</dcterms:created>
  <dcterms:modified xsi:type="dcterms:W3CDTF">2022-04-21T13:12:12+03:00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