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Мертва душа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Мертва душа моя: ни грез, ни упованья!
          <w:br/>
           Как степь безводная, душа моя мертва,
          <w:br/>
           И только, как и встарь, над тайной мирозданья
          <w:br/>
           В работе тягостной пылает голова.
          <w:br/>
           Вопросы жгут меня, и нет им разрешенья
          <w:br/>
           И нет конца. Как цепь, звено вслед за звеном,
          <w:br/>
           Кипят в груди они, и тяжкие сомненья
          <w:br/>
           Встают в мозгу моем усталом и больном.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2022-04-22T18:27:17+03:00</dcterms:created>
  <dcterms:modified xsi:type="dcterms:W3CDTF">2022-04-22T18:27:17+03:00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