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Меч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Кто с мечом придет,<w:br/> от меча и погибнет.<w:br/> Александр Невский<w:br/><w:br/>&mdash; Клинок с чеканной рукоятью<w:br/> Тяжел на поясе твоем,<w:br/> И сапоги покрыты пылью, &mdash;<w:br/> Ты утомлен, войди в мой дом.<w:br/><w:br/>И шелковое одеяло<w:br/> Я постелю, желанный мой,<w:br/> Омыть и кровью и слезами<w:br/> Успеешь грудь земли сырой.<w:br/><w:br/>И голос молодой хозяйки<w:br/> Немецкий услыхал майор,<w:br/> Он в дом вошел, дверями хлопнул<w:br/> И смотрит на нее в упор.<w:br/><w:br/>&mdash; Кто ты, красавица, не знаю,<w:br/> Но ты годишься для любви.<w:br/> Обед готовь, достань мне водки<w:br/> И поскорей в постель зови.<w:br/><w:br/>Сварила курицу хозяйка<w:br/> И водку льет ему в стакан.<w:br/> Глазами маслеными глядя,<w:br/> Майор ложится, сыт и пьян.<w:br/><w:br/>Тогда она, покорна с виду,<w:br/> Сняв сапоги с &#171;господских&#187; ног,<w:br/> Берет мундир серо-зеленый<w:br/> И разукрашенный клинок,<w:br/><w:br/>И, развалившись кверху брюхом,<w:br/> Объятий сладких ждет майор,<w:br/> Но вдруг он видит над собою<w:br/> Блеск стали и горящий взор.<w:br/><w:br/>&mdash; Ты осквернил мой край родимый,<w:br/> Ты мужа моего убил<w:br/> И раскрываешь мне объятья,<w:br/> Чтоб утолить свой жаркий пыл!<w:br/><w:br/>Ты пожелал, чтоб я ласкала<w:br/> Моей отчизны палача?<w:br/> О нет! Кто к нам с мечом приходит,<w:br/> Тот погибает от меча.<w:br/><w:br/>И до чеканной рукояти<w:br/> Клинок ему вонзился в грудь.<w:br/> Майор, головорез отпетый,<w:br/> Окончил свой бесславный путь.<w:br/><w:br/>Он угощеньем сыт по горло.<w:br/> Кровь заструилась, клокоча.<w:br/> Умри! Кто к нам с мечом приходит,<w:br/> Тот погибает от меча.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2022-04-22T04:25:02+03:00</dcterms:created>
  <dcterms:modified xsi:type="dcterms:W3CDTF">2022-04-22T04:25:02+03:00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