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"Милый друг, и в этом тихом доме..."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друг, и в этом тихом доме
          <w:br/>
               Лихорадка бьёт меня.
          <w:br/>
          Не найти мне места в тихом доме
          <w:br/>
               Возле мирного огня!
          <w:br/>
          <w:br/>
          Голоса поют, взывает вьюга,
          <w:br/>
               Страшен мне уют...
          <w:br/>
          Даже за плечом твоим, подруга,
          <w:br/>
               Чьи-то очи стерегут!
          <w:br/>
          <w:br/>
          За твоими тихими плечами
          <w:br/>
               Слышу трепет крыл...
          <w:br/>
          Бьёт в меня светящими очами
          <w:br/>
               Ангел бури — Азраил!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2021-11-11T13:47:28+03:00</dcterms:created>
  <dcterms:modified xsi:type="dcterms:W3CDTF">2021-11-11T13:47:28+03:00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