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Мимо Серпухова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Был хмурый день. Мы ехали в тумане,
          <w:br/>
               Дрожали стекла, плача и звеня.
          <w:br/>
               Любить тебя душа не перестанет,
          <w:br/>
               Но Серпухов не радует меня.
          <w:br/>
          <w:br/>
              В холодный день весеннего ненастья
          <w:br/>
               Несутся тучи, как бы говоря:
          <w:br/>
               Пусть сердце разрывается на части,
          <w:br/>
               Не обольщай себя мечтами зря —
          <w:br/>
               Ты никогда не восстановишь счастья
          <w:br/>
               По сорванным листкам календаря.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2022-04-23T20:44:17+03:00</dcterms:created>
  <dcterms:modified xsi:type="dcterms:W3CDTF">2022-04-23T20:44:17+03:00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