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Узорные ткани так зыбки,
          <w:br/>
          Горячая пыль так бела,-
          <w:br/>
          Не надо ни слов, ни улыбки:
          <w:br/>
          Останься такой, как была;
          <w:br/>
          <w:br/>
          Останься неясной, тоскливой,
          <w:br/>
          Осеннего утра бледней
          <w:br/>
          Под этой поникшею ивой,
          <w:br/>
          На сетчатом фоне теней...
          <w:br/>
          <w:br/>
          Минута - и ветер, метнувшись,
          <w:br/>
          В узорах развеет листы,
          <w:br/>
          Минута - и сердце, проснувшись,
          <w:br/>
          Увидит, что это - не ты...
          <w:br/>
          <w:br/>
          Побудь же без слов, без улыбки,
          <w:br/>
          Побудь точно призрак, пока
          <w:br/>
          Узорные тени так зыбки
          <w:br/>
          И белая пыль так чутка...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2021-11-11T05:34:03+03:00</dcterms:created>
  <dcterms:modified xsi:type="dcterms:W3CDTF">2021-11-11T05:34:03+03:00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