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Мирис (Александрия, 340 год)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только я узнал, что умер Мирис,
          <w:br/>
           я бросился к нему домой, хотя обычно
          <w:br/>
           я ни ногой в жилища христиан —
          <w:br/>
           особенно когда там траур или праздник. 
          <w:br/>
          <w:br/>
          Не удивительно, что я остался
          <w:br/>
           в прихожей, — было трудно не заметить, как родные
          <w:br/>
           покойного косятся на меня:
          <w:br/>
           я замешательство прочел на лицах. 
          <w:br/>
          <w:br/>
          Часть комнаты, в которой он лежал,
          <w:br/>
           была видна оттуда, из прихожей,
          <w:br/>
           где я стоял: богатые ковры
          <w:br/>
           и утварь — золотая и серебряная. 
          <w:br/>
          <w:br/>
          Я плакал — плакал и не прятал слез.
          <w:br/>
           Я понимал, что сборища, гулянья
          <w:br/>
           лишатся смысла после смерти друга.
          <w:br/>
           Я понимал, что больше он не будет
          <w:br/>
           счастливыми беспутными ночами
          <w:br/>
           смеяться рядом и читать стихи
          <w:br/>
           с его завидным чувством греческого лада.
          <w:br/>
           Я понимал, кого и что я потерял —
          <w:br/>
           навеки, безвозвратно потерял, —
          <w:br/>
           ах, сколько нежности вмещало сердце! 
          <w:br/>
          <w:br/>
          Переговариваясь потихоньку,
          <w:br/>
           какие-то старухи обсуждали
          <w:br/>
           его последний день: в руках — все время крест,
          <w:br/>
           и «Господи Исусе» — на устах.
          <w:br/>
           Позднее в комнату, где он лежал, прошли попы,
          <w:br/>
           их было четверо, они творили
          <w:br/>
           усердные молитвы, обращенные к Христу
          <w:br/>
           или к Марии (я не разбираюсь в их обрядах). 
          <w:br/>
          <w:br/>
          Два года, как мы приняли его
          <w:br/>
           в свою компанию. Мы не могли не ведать,
          <w:br/>
           что он христианин. Нам это не мешало.
          <w:br/>
           Он был во всем со всеми нами заодно.
          <w:br/>
           Он меры в наслаждениях не знал
          <w:br/>
           и денег не жалел на развлеченья.
          <w:br/>
           Он не боялся, что его осудят,
          <w:br/>
           отчаянно бросался первым в драку
          <w:br/>
           на улицах ночных, когда случалось
          <w:br/>
           нам повстречаться с нашими врагами.
          <w:br/>
           Он с нами о религии своей
          <w:br/>
           не говорил. Однажды мы сказали,
          <w:br/>
           что в храм Сераписа его возьмем.
          <w:br/>
           Он промолчал, но эта наша шутка
          <w:br/>
           пришлась ему не по душе — теперь я вспомнил.
          <w:br/>
           А вот еще два случая, к примеру:
          <w:br/>
           мы как-то приносили Посейдону
          <w:br/>
           дары — и наш красавец отвернулся;
          <w:br/>
           в другой же раз, когда один из нас воскликнул:
          <w:br/>
           «Да будет к нашему союзу милостив
          <w:br/>
           великий, несравненный Аполлон!»,
          <w:br/>
           «Чур не ко мне!» — отмежевался Мирис
          <w:br/>
           чуть слышно (остальные не расслышали). 
          <w:br/>
          <w:br/>
          За молодую душу сочным басом
          <w:br/>
           молились христианские жрецы,
          <w:br/>
           и я отметил про себя, насколько
          <w:br/>
           у христиан внимательно, до тонкости
          <w:br/>
           продуман этот ритуал, который
          <w:br/>
           предшествует обряду погребенья.
          <w:br/>
           И вдруг невероятное открытие
          <w:br/>
           меня пронзило. Появилось чувство,
          <w:br/>
           как будто Мирис от меня ушел,
          <w:br/>
           такое чувство, что он присоединился
          <w:br/>
           к своим, и я с моим нехристианством
          <w:br/>
           ему чужой. И тут еще одно сомненье
          <w:br/>
           мелькнуло: неужели я ослеп
          <w:br/>
           от страсти, неужели был всегда ему чужим?
          <w:br/>
           Проклятый дом! Скорее прочь отсюда,
          <w:br/>
           покуда Мирис в памяти живет
          <w:br/>
           наперекор всем этим христианам!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2022-04-22T14:35:28+03:00</dcterms:created>
  <dcterms:modified xsi:type="dcterms:W3CDTF">2022-04-22T14:35:28+03:00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