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Мисс Эвелин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старая-старая песня,
          <w:br/>
           Довольно печальный рассказ,
          <w:br/>
           Как всех англичанок прелестней
          <w:br/>
           Гуляла в саду как-то:.раз
          <w:br/>
           Мисс Эвелин с папой и мамой.
          <w:br/>
           С прислугой, обвешанной четками,
          <w:br/>
           С неведомой старою дамой,
          <w:br/>
           С щенком и двенадцатью тетками.
          <w:br/>
          <w:br/>
          Но кроме прелестной той миссис,
          <w:br/>
           Лорд Честер в саду этом был.
          <w:br/>
           Любовный почувствовав кризис,
          <w:br/>
           Лорд Честер навек полюбил
          <w:br/>
           Мисс Эвелин с папой и мамой,
          <w:br/>
           С прислугой, обвешанной четками,
          <w:br/>
           С неведомой старою дамой,
          <w:br/>
           С щенком и двенадцатью.тетками.
          <w:br/>
          <w:br/>
          Став сразу румяным от счастья
          <w:br/>
           И вскрикнув на целый квартал,
          <w:br/>
           В порыве бушующей^с.трасти
          <w:br/>
           Он к сердцу навеки прижал
          <w:br/>
           Мисс Эвелин с папой и мамой,
          <w:br/>
           С прислугой, обвешанной четками,
          <w:br/>
           С неведомой старою дамой,
          <w:br/>
           С щенком и двенадцатью тетками.
          <w:br/>
          <w:br/>
          Хоть в страсти пылал он, как Этна,
          <w:br/>
           Но все же однажды в тоске
          <w:br/>
           (Хоть это весьма некорректно)
          <w:br/>
           Повесил на толстом суке
          <w:br/>
           Мисс Эвелин с папой и мамой,
          <w:br/>
           С прислугой, обвешанной четками,
          <w:br/>
           С неведомой старою дамой,
          <w:br/>
           С щенком и двенадцатью тетками.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2022-04-22T01:16:02+03:00</dcterms:created>
  <dcterms:modified xsi:type="dcterms:W3CDTF">2022-04-22T01:16:02+03:00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