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Младенец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[В альбом графини О. П.]
          <w:br/>
          <w:br/>
             В бурю, в легком челноке,
          <w:br/>
          Окруженный тучи мглою,
          <w:br/>
          Плыл младенец по реке,
          <w:br/>
          И несло челнок волною.
          <w:br/>
          <w:br/>
             Буря вкруг него кипит,
          <w:br/>
          Челн ужасно колыхает -
          <w:br/>
          Беззаботно он сидит
          <w:br/>
          И веслом своим играет.
          <w:br/>
          <w:br/>
             Волны плещут на челнок -
          <w:br/>
          Он веселыми глазами
          <w:br/>
          Смотрит, бросив в них цветок,
          <w:br/>
          Как цветок кружит волнами.
          <w:br/>
          <w:br/>
             Челн, ударясь у брегов
          <w:br/>
          Об утесы, развалился,
          <w:br/>
          И на бреге меж цветов
          <w:br/>
          Мореходец очутился.
          <w:br/>
          <w:br/>
             Челн забыт... а гибель, страх?
          <w:br/>
          Их невинность и не знает.
          <w:br/>
          Улыбаясь, на цветах
          <w:br/>
          Мой младенец засыпает.
          <w:br/>
          <w:br/>
             Вот пример! Беспечно в свет!
          <w:br/>
          Пусть гроза, пускай волненье;
          <w:br/>
          Нам погибели здесь нет;
          <w:br/>
          Правит челн наш провиденье.
          <w:br/>
          <w:br/>
             Здесь стезя твоя верна;
          <w:br/>
          Меньше, чем другим, опасна;
          <w:br/>
          Жизнь красой души красна,
          <w:br/>
          А твоя душа прекрасна.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2021-11-10T13:06:08+03:00</dcterms:created>
  <dcterms:modified xsi:type="dcterms:W3CDTF">2021-11-10T13:06:08+03:00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