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Младший брат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детстве бросил рисовать.
          <w:br/>
           Кто в этом виноват?
          <w:br/>
           Хочу виновника назвать:
          <w:br/>
           Мой милый младший брат.
          <w:br/>
          <w:br/>
          Меня он рано превзошел:
          <w:br/>
           Похоже — значит, хорошо
          <w:br/>
           Свой собственный портрет
          <w:br/>
           Набрасывал карандашом.
          <w:br/>
           А я так мог?.. Нет, нет!
          <w:br/>
          <w:br/>
          Посредственные, не скорбя,
          <w:br/>
           Свои рисунки сжег,
          <w:br/>
           А старшеклассного себя
          <w:br/>
           Легко утешить смог:
          <w:br/>
          <w:br/>
          Мой брат рисует лучше пусть,
          <w:br/>
           Рисунки — пустяки,
          <w:br/>
           А у меня отличный вкус,
          <w:br/>
           И я пишу стихи.
          <w:br/>
           В искусстве — так казалось мне —
          <w:br/>
           Я больше понимал.
          <w:br/>
           Мне нравились Мане, Моне,
          <w:br/>
           Гоген и Ренуар.
          <w:br/>
          <w:br/>
          Мой брат поздней меня узнал
          <w:br/>
           Про то, кем был Ван-Гог,
          <w:br/>
           Но постоянно рисовал —
          <w:br/>
           Художником стать мог.
          <w:br/>
          <w:br/>
          И мог в Манеже выставлять
          <w:br/>
           Он свой автопортрет,
          <w:br/>
           И мог еще известней стать,
          <w:br/>
           Чем я теперь поэт.
          <w:br/>
          <w:br/>
          Печальным словом помяну
          <w:br/>
           Года больших утрат:
          <w:br/>
           В Отечественную войну
          <w:br/>
           Погиб мой младший брат.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2022-04-21T21:31:41+03:00</dcterms:created>
  <dcterms:modified xsi:type="dcterms:W3CDTF">2022-04-21T21:31:41+03:00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