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кажется, что я воскрес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кажется, что я воскрес
          <w:br/>
           Я жил. Я звался Геркулес.
          <w:br/>
           Три тысячи пудов я весил
          <w:br/>
           С корнями вырывал я лес.
          <w:br/>
           Рукой тянулся до небес.
          <w:br/>
           Садясь, ломал я спинки кресел.
          <w:br/>
           И умер я… И вот воскрес
          <w:br/>
           Нормальный рост, нормальный вес
          <w:br/>
           Я стал как все. Я добр, я весел.
          <w:br/>
           Я не ломаю спинки кресел…
          <w:br/>
           И все-таки я Геркулес.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2022-04-23T14:55:11+03:00</dcterms:created>
  <dcterms:modified xsi:type="dcterms:W3CDTF">2022-04-23T14:55:11+03:00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