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Густой травой поросшая могила,
          <w:br/>
           Зачем к тебе неведомая сила
          <w:br/>
           Влечет меня вечернею порой?
          <w:br/>
           Зачем люблю я с грустию немой
          <w:br/>
           Задумчиво глядеть сквозь сумрак лунный
          <w:br/>
           На свежий твой курган и крест чугунный?..
          <w:br/>
           О, сколько раз от клеветы людской
          <w:br/>
           Я уходил отыскивать покой
          <w:br/>
           И отдыхать от горького сомненья
          <w:br/>
           Подле гробниц, в обители забвенья!
          <w:br/>
           Как много здесь сокрыто навсегда
          <w:br/>
           Безвременно погибшего труда,
          <w:br/>
           Надежд, забот, добра и преступлений
          <w:br/>
           И, может быть, высоких вдохновений!
          <w:br/>
           И кто теперь в кустах густой травы
          <w:br/>
           Укажет мне забытые холмы,
          <w:br/>
           Где вечным сном спят кости гражданина,
          <w:br/>
           Иль мудреца, или поселянина?..
          <w:br/>
           Здесь все равны. Здесь слава и позор
          <w:br/>
           Окончили между собою спор
          <w:br/>
           И не дают ответа на призванье;
          <w:br/>
           Одно только изустное преданье
          <w:br/>
           Бросает луч на их минувший век…
          <w:br/>
           О, как велик и беден человек!..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2022-04-21T22:37:35+03:00</dcterms:created>
  <dcterms:modified xsi:type="dcterms:W3CDTF">2022-04-21T22:37:35+03:00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