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голос, торопливый и неясный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…Мой голос, торопливый и неясный,
          <w:br/>
          тебя встревожит горечью напрасной,
          <w:br/>
          и над моей ухмылкою усталой
          <w:br/>
          ты склонишься с печалью запоздалой,
          <w:br/>
          и, может быть, забыв про все на свете,
          <w:br/>
          в иной стране — прости! — в ином столетьи
          <w:br/>
          ты имя вдруг мое шепнешь беззлобно,
          <w:br/>
          и я в могиле торопливо вздрогну.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2022-03-17T21:52:39+03:00</dcterms:created>
  <dcterms:modified xsi:type="dcterms:W3CDTF">2022-03-17T21:52:39+03:00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