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…Вот когда я тебя воспою,
          <w:br/>
           назову дорогою подругою,
          <w:br/>
           юность канувшую мою,
          <w:br/>
           быстроногую, тонкорукую.
          <w:br/>
           О заставских черемух плен,
          <w:br/>
           комсомольский райком в палисаде,
          <w:br/>
           звон гитар у кладбищенских стен,
          <w:br/>
           по кустарникам звезды в засаде!
          <w:br/>
           Не уйти, не раздать, не избыть
          <w:br/>
           этот гнет молодого томленья,
          <w:br/>
           это грозное чувство судьбы,
          <w:br/>
           так похожее на вдохновенье.
          <w:br/>
           Ты мерещилась всюду, судьба:
          <w:br/>
           в порыжелом военном плакате,
          <w:br/>
           в бурном, взрывчатом слове «борьба»,
          <w:br/>
           в одиночестве на закате.
          <w:br/>
           Как пушисты весной тополя,
          <w:br/>
           как бессонницы неодолимы,
          <w:br/>
           как близка на рассвете земля,
          <w:br/>
           а друзья далеки и любимы.
          <w:br/>
           А любовь? Как воздух и свет,
          <w:br/>
           как дыхание — всюду с тобою,
          <w:br/>
           нет конца ей, выхода нет,—
          <w:br/>
           о крыло ее голубое!
          <w:br/>
           Вот когда я тебя воспою,
          <w:br/>
           назову дорогою подругою,
          <w:br/>
           юность канувшую мою,
          <w:br/>
           быстроногую, тонкорукую…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2022-04-21T20:07:23+03:00</dcterms:created>
  <dcterms:modified xsi:type="dcterms:W3CDTF">2022-04-21T20:07:23+03:00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