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 камень порождает воду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 камень порождает воду
          <w:br/>
           Солнце
          <w:br/>
           Тихо всходит тою же дорогой
          <w:br/>
           Осень смотрит в золотую даль
          <w:br/>
           Родники молчат в глубоких скалах
          <w:br/>
           Может быть уж снег идет у Бога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2022-04-24T08:24:00+03:00</dcterms:created>
  <dcterms:modified xsi:type="dcterms:W3CDTF">2022-04-24T08:24:00+03:00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