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Погрезим о морском просторе!
          <w:br/>
          Там синь, сиянье, там весна.
          <w:br/>
          Хоть в сне чужом увидеть море —
          <w:br/>
          и то заманчиво весьма.
          <w:br/>
          <w:br/>
          А вот и добрый друг растений,
          <w:br/>
          жарой полуденной томим.
          <w:br/>
          Он, кажется, и сам растерян,
          <w:br/>
          что снится именно таким.
          <w:br/>
          <w:br/>
          Зачем он согласился сняться?
          <w:br/>
          Ах, беспокойство, маета!
          <w:br/>
          Причем здесь лошадь и возница?
          <w:br/>
          И форм античных чистота?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2022-03-18T07:31:11+03:00</dcterms:created>
  <dcterms:modified xsi:type="dcterms:W3CDTF">2022-03-18T07:31:11+03:00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