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Мореходец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ветры мне и сине море?
          <w:br/>
          Что гром, и шторм, и океан?
          <w:br/>
          Где ужасы и где тут горе,
          <w:br/>
          Когда в руках с вином стакан?
          <w:br/>
          Спасет ли нас компас, руль, снасти?
          <w:br/>
          Нет! сила в том, чтоб дух пылал.
          <w:br/>
          Я пью! и не боюсь напасти.
          <w:br/>
          Приди хотя девятый вал!
          <w:br/>
          Приди, и волн зияй утроба!
          <w:br/>
          Мне лучше пьяным утонуть,
          <w:br/>
          Чем трезвым доживать до гроба
          <w:br/>
          И с плачем плыть в толь дальний путь.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2022-03-21T13:16:04+03:00</dcterms:created>
  <dcterms:modified xsi:type="dcterms:W3CDTF">2022-03-21T13:16:04+03:00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