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богиня тише всех богинь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немая муза так скромна.
          <w:br/>
           Меж тем поэты лучшие кругом
          <w:br/>
           Тебе во славу чертят письмена
          <w:br/>
           Красноречивым золотым пером.
          <w:br/>
           Моя богиня тише всех богинь.
          <w:br/>
           И я, как малограмотный дьячок,
          <w:br/>
           Умею только возглашать "аминь!"
          <w:br/>
           В конце торжественно звучащих строк.
          <w:br/>
           Я говорю: "Конечно!", "Так и есть!",
          <w:br/>
           Когда поэты произносят стих,
          <w:br/>
           Твоим заслугам воздавая честь, —
          <w:br/>
           Но сколько Чувства в помыслах моих! 
          <w:br/>
          <w:br/>
          За громкие слова цени певцов,
          <w:br/>
           Меня — за мысли тихие, без слов.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2022-04-21T19:11:17+03:00</dcterms:created>
  <dcterms:modified xsi:type="dcterms:W3CDTF">2022-04-21T19:11:17+03:00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