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в лодке вдвоем, и ласкает волна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в лодке вдвоем, и ласкает волна
          <w:br/>
          Нас робким и зыбким качаньем.
          <w:br/>
          И в небе и в нас без конца тишина,
          <w:br/>
          Нас вечер встречает молчаньем.
          <w:br/>
          И сердце не верит в стране тишины,
          <w:br/>
          Что здесь, над чертогами Ато,
          <w:br/>
          Звенели мечи, и вожди старины
          <w:br/>
          За сампо рубились когда-то.
          <w:br/>
          И сердце не верит, дыша тишиной,
          <w:br/>
          Ласкательным миром Суоми,
          <w:br/>
          Что билось недавно враждой роковой
          <w:br/>
          И жалось в предсмертной истоме.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2022-03-18T10:45:05+03:00</dcterms:created>
  <dcterms:modified xsi:type="dcterms:W3CDTF">2022-03-18T10:45:05+03:00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