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зябнем от осеннего тумана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зябнем от осеннего тумана
          <w:br/>
           И в комнату скрываемся свою,
          <w:br/>
           И в тишине внимаем бытию,
          <w:br/>
           Как рокоту глухого океана.
          <w:br/>
          <w:br/>
          То бледное светило Оссиана
          <w:br/>
           Сопровождает нас в пустом краю,
          <w:br/>
           То видим мы, склоненные к ручью,
          <w:br/>
           Полуденные розы Туркестана.
          <w:br/>
          <w:br/>
          Да, холодно, и дров недостает,
          <w:br/>
           И жалкая луна в окно глядится,
          <w:br/>
           Кусты качаются, и дождь идет.
          <w:br/>
          <w:br/>
          А сердце все не хочет убедиться,
          <w:br/>
           Что никогда не плыть на волю нам
          <w:br/>
           По голубым эмалевым волнам.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2022-04-30T14:22:47+03:00</dcterms:created>
  <dcterms:modified xsi:type="dcterms:W3CDTF">2022-04-30T14:22:47+03:00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