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измаялись в разлуке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измаялись в разлуке –
          <w:br/>
          Год как с фронта писем нет.
          <w:br/>
          Есть контора в Бузулуке,
          <w:br/>
          Дашь запрос – пришлют ответ.
          <w:br/>
          <w:br/>
          И ответ чудесный, внятный
          <w:br/>
          Получаем наконец.
          <w:br/>
          Вертим, вертим бланк печатный
          <w:br/>
          На казённый образец…
          <w:br/>
          В списках раненых и павших,
          <w:br/>
          В списках без вести пропавших
          <w:br/>
          Наш не значится отец.
          <w:br/>
          <w:br/>
          И другие сны нам с братом
          <w:br/>
          Снится начали с тех пор:
          <w:br/>
          Автомат под маскхалатом,
          <w:br/>
          Партизанский бор, костёр…
          <w:br/>
          И – в каком-то там спецхране,
          <w:br/>
          Что шпиону не прочесть,
          <w:br/>
          Список тех, кто жив, кто ранен,
          <w:br/>
          Про кого доходит весть.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2022-03-19T05:14:48+03:00</dcterms:created>
  <dcterms:modified xsi:type="dcterms:W3CDTF">2022-03-19T05:14:48+03:00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