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молоды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молоды. У нас чулки со штопками.
          <w:br/>
           Нам трудно. Это молодость виной.
          <w:br/>
           Но плещет за дешевенькими шторками
          <w:br/>
           бесплатный воздух, пахнущий весной.
          <w:br/>
          <w:br/>
          У нас уже — не куклы и не мячики,
          <w:br/>
           а, как когда-то грезилось давно,
          <w:br/>
           нас в темных парках угощают мальчики
          <w:br/>
           качелями, и квасом, и кино.
          <w:br/>
          <w:br/>
          Прощаются нам ситцевые платьица
          <w:br/>
           и стоптанные наши каблучки.
          <w:br/>
           Мы молоды. Никто из нас не плачется.
          <w:br/>
           Хохочем, белозубы и бойки!
          <w:br/>
          <w:br/>
          Как пахнут ночи! Мокрым камнем, пристанью,
          <w:br/>
           пыльцой цветочной, мятою, песком…
          <w:br/>
           Мы молоды. Мы смотрим строго, пристально.
          <w:br/>
           Мы любим спорить и ходить пешком…
          <w:br/>
          <w:br/>
          Ах, не покинь нас, ясное, весеннее,
          <w:br/>
           когда к нам повзросление придет,
          <w:br/>
           когда другое, взрослое везение
          <w:br/>
           нас по другим дорогам поведет.
          <w:br/>
          <w:br/>
          От лет летящих никуда не денешься,
          <w:br/>
           но не изменим первым «да» и «нет».
          <w:br/>
           И пусть луны сияющая денежка
          <w:br/>
           останется дороже всех монет.
          <w:br/>
          <w:br/>
          Жизнь — наковальня. Поднимайте молоты!
          <w:br/>
           На молодости — главные дела.
          <w:br/>
           Мы молоды. Мы будем вечно молодо
          <w:br/>
           смотреться в реки, в книги, в зеркала…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2022-04-21T23:21:27+03:00</dcterms:created>
  <dcterms:modified xsi:type="dcterms:W3CDTF">2022-04-21T23:21:27+03:00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