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начинали легко и светло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начинали легко и светло, —
          <w:br/>
           Пели стихи под аккорды гитарные.
          <w:br/>
           Жить по-хорошему нам повезло…
          <w:br/>
           Всё небанальное юных влекло:
          <w:br/>
           Тропы таёжные, ветры полярные.
          <w:br/>
          <w:br/>
          Всё ж одолел нас удушливый смог,
          <w:br/>
           Взрывы слепые, жертвы невинные.
          <w:br/>
           Почва уходит у нас из-под ног.
          <w:br/>
           Словно в неволе — не кончился срок.
          <w:br/>
           Речи пустые и сёла пустынные.
          <w:br/>
          <w:br/>
          Видеть разруху нам всё больней.
          <w:br/>
           Вспомнили север, Юрия Визбора…
          <w:br/>
           И на пороге несбывшихся дней
          <w:br/>
           Стали сердечнее, стали нежней
          <w:br/>
           И отвернулись от телевизора.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2022-04-22T10:20:55+03:00</dcterms:created>
  <dcterms:modified xsi:type="dcterms:W3CDTF">2022-04-22T10:20:55+03:00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