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позабыли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позабыли утро
          <w:br/>
           В беседке состарилась статуя
          <w:br/>
           Были на льду те желтоватые отблески
          <w:br/>
           Что перед нашим домом который упал
          <w:br/>
           С высоты мирозданья
          <w:br/>
           В печаль надмирных лучей
          <w:br/>
           В лазарете вечер играл на рояле
          <w:br/>
           Загорались лампы в белом курзале
          <w:br/>
           Как это было давно
          <w:br/>
           Женщины в шалях загробные флаги вязали
          <w:br/>
           Мертвый солдатик показывал крестик в окно
          <w:br/>
           Анна Каренина пела грустя на вокзале
          <w:br/>
           Было ли это
          <w:br/>
           Или приснилось
          <w:br/>
           Не знаю
          <w:br/>
           Проснусь — не вспомню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2022-04-22T17:45:32+03:00</dcterms:created>
  <dcterms:modified xsi:type="dcterms:W3CDTF">2022-04-22T17:45:32+03:00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