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чаруемся и чураемся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(корни: чур… и чар…)
          <w:br/>
          <w:br/>
          Мы чаруемся и чураемся.
          <w:br/>
          Там чаруясь, здесь чураясь
          <w:br/>
          То чурахарь, то чарахарь
          <w:br/>
          Здесь чуриль, там чариль.
          <w:br/>
          Из чурыни взор чарыни.
          <w:br/>
          Есть чуравель, есть чаравель.
          <w:br/>
          Чарари! Чурари!
          <w:br/>
          <w:br/>
          Чурель! Чарель!
          <w:br/>
          Чареса и чуреса.
          <w:br/>
          И чурайся и чаруйся.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2022-03-19T09:46:02+03:00</dcterms:created>
  <dcterms:modified xsi:type="dcterms:W3CDTF">2022-03-19T09:46:02+03:00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