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шли вдвоём тропою тесной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шли вдвоём тропою тесной,
          <w:br/>
          Таинственный мой друг, —
          <w:br/>
          И ни единый путь небесный,
          <w:br/>
          И ни единый звук!
          <w:br/>
          Дремало мёртвое болото,
          <w:br/>
          Камыш угрюмый спал,
          <w:br/>
          И впереди чернело что-то,
          <w:br/>
          И кто-то угрожал.
          <w:br/>
          Мы шли болотною тропою,
          <w:br/>
          И мертвенная мгла
          <w:br/>
          Вокруг нас зыбкой пеленою
          <w:br/>
          Дрожала и ползла.
          <w:br/>
          К тебе я робко наклонился,
          <w:br/>
          О спутник верный мой,
          <w:br/>
          И странно лик твой омрачился
          <w:br/>
          Безумною тоской.
          <w:br/>
          Угрозой злою задрожали
          <w:br/>
          Во мгле твои уста, —
          <w:br/>
          И понял я: ты — дочь печали,
          <w:br/>
          Полночная мечта.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2022-03-19T10:16:52+03:00</dcterms:created>
  <dcterms:modified xsi:type="dcterms:W3CDTF">2022-03-19T10:16:52+03:00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