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приходишь, горбатый мышонок,
          <w:br/>
           В комнату нашу в полуночный час?
          <w:br/>
           Сахарных крошек и фруктов сушеных
          <w:br/>
           Нет и в помине в буфете у нас.
          <w:br/>
          <w:br/>
          Бедный мышонок! Из кухонь соседних,
          <w:br/>
           Верно, тебя выгоняют коты.
          <w:br/>
           Знаешь ли? Мне, мой ночной собеседник,
          <w:br/>
           Кажешься слишком доверчивым ты!
          <w:br/>
          <w:br/>
          Нрав домработницы нашей — не кроткий:
          <w:br/>
           Что, коль незваных гостей не любя,
          <w:br/>
           Вдруг над тобой занесет она щетку
          <w:br/>
           Иль в мышеловку изловит тебя?..
          <w:br/>
          <w:br/>
          Ты поглядел, словно вымолвить хочешь:
          <w:br/>
           «Жаль расставаться с обжитым углом!»,
          <w:br/>
           Словно согреться от холода ночи
          <w:br/>
           Хочешь моим человечьим теплом.
          <w:br/>
          <w:br/>
          Чудится мне, одиночеством горьким
          <w:br/>
           Блещут чуть видные бусинки глаз.
          <w:br/>
           Не потому ли из маленькой норки
          <w:br/>
           Ты и выходишь в полуночный час?..
          <w:br/>
          <w:br/>
          Что ж! Пока дремлется кошкам и людям
          <w:br/>
           И мышеловок не видно вокруг, —
          <w:br/>
           Мы с тобой все наши беды обсудим,
          <w:br/>
           Мой молчаливый, мой маленький друг!
          <w:br/>
          <w:br/>
          Я — не гляди, что большой и чубатый, —
          <w:br/>
           А у соседей, как ты, не в чести.
          <w:br/>
           Так приходи ж, мой мышонок горбатый,
          <w:br/>
           В комнату к нам — и подольше гости!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2022-04-22T15:10:23+03:00</dcterms:created>
  <dcterms:modified xsi:type="dcterms:W3CDTF">2022-04-22T15:10:23+03:00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