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Мёртвое дитя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Ночь, в углу свеча горит,
          <w:br/>
           Никого нет, — жутко;
          <w:br/>
           Пред иконою лежит
          <w:br/>
           В гробике малютка. 
          <w:br/>
          <w:br/>
          И лежит он, точно спит
          <w:br/>
           В том гробочке, птенчик,
          <w:br/>
           И живых цветов лежит
          <w:br/>
           На головке венчик. 
          <w:br/>
          <w:br/>
          Ручки сложены крестом;
          <w:br/>
           Спит дитя с улыбкой,
          <w:br/>
           Точно в гробике он том
          <w:br/>
           Положён ошибкой. 
          <w:br/>
          <w:br/>
          Няня старая дитя
          <w:br/>
           Будто укачала;
          <w:br/>
           Вместо люльки да шутя
          <w:br/>
           В гробик спать уклала. 
          <w:br/>
          <w:br/>
          Хорошо ему лежать —
          <w:br/>
           В гробике уютно.
          <w:br/>
           Горя он не будет знать,
          <w:br/>
           Гость земли минутный. 
          <w:br/>
          <w:br/>
          Не узнает никогда,
          <w:br/>
           Светлый житель рая,
          <w:br/>
           Как слезами залита
          <w:br/>
           Наша жизнь земная.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2022-04-21T21:52:01+03:00</dcterms:created>
  <dcterms:modified xsi:type="dcterms:W3CDTF">2022-04-21T21:52:01+03:00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