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Неве вечером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Плывем. Ни шороха. Ни звука. Тишина.
          <w:br/>
           Нестройный шум толпы все дальше замирает,
          <w:br/>
           И зданий и дерев немая сторона
          <w:br/>
           Из глаз тихонько ускользает.
          <w:br/>
          <w:br/>
          Плывем. Уж зарево полнеба облегло;
          <w:br/>
           Багровые струи сверкают перед нами;
          <w:br/>
           Качаяся, скользит покорное весло
          <w:br/>
           Над полусонными водами…
          <w:br/>
          <w:br/>
          И сердце просится в неведомую даль,
          <w:br/>
           В душе проносятся неясные мечтанья,
          <w:br/>
           И радость томная, и светлая печаль,
          <w:br/>
           И непонятные желанья.
          <w:br/>
          <w:br/>
          И так мне хорошо, и так душа полна,
          <w:br/>
           Что взор с смущением невольным замечает,
          <w:br/>
           Как зданий и дерев другая сторона
          <w:br/>
           Все ближе, ближе подступает.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2022-04-22T18:07:11+03:00</dcterms:created>
  <dcterms:modified xsi:type="dcterms:W3CDTF">2022-04-22T18:07:11+03:00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