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бале (Из дальнего угла следя с весельем ложным)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дальнего угла следя с весельем ложным
          <w:br/>
           За пиром молодым,
          <w:br/>
           Я был мучительным, и странным, и тревожным
          <w:br/>
           Желанием томим:
          <w:br/>
          <w:br/>
          Чтоб всё исчезло вдруг — и лица, и движенье, —
          <w:br/>
           И в комнате пустой
          <w:br/>
           Остался я один, исполненный смущенья,
          <w:br/>
           Недвижный и немой.
          <w:br/>
          <w:br/>
          Но чтобы гул речей какой-то силой чуда
          <w:br/>
           Летел из-за угла,
          <w:br/>
           Но чтобы музыка, неведомо откуда,
          <w:br/>
           Звучала и росла,
          <w:br/>
          <w:br/>
          Чтоб этот шум, и блеск, и целый рой видений
          <w:br/>
           В широкий хор слились,
          <w:br/>
           И в нем знакомые, сияющие тени,
          <w:br/>
           Бесплотные, неслись.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2022-04-22T18:06:57+03:00</dcterms:created>
  <dcterms:modified xsi:type="dcterms:W3CDTF">2022-04-22T18:06:57+03:00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