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берегу то ль ночи, то ли дня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берегу то ль ночи, то ли дня,
          <w:br/>
          над бездною юдоли, полной муки,
          <w:br/>
          за то, что не отринули меня,
          <w:br/>
          благодарю вас, доли и дудуки.
          <w:br/>
          <w:br/>
          Мои дудуки, саламури, стон
          <w:br/>
          исторгшие, и ты, веселый доли,
          <w:br/>
          взывают к вам вино, и хлеб, и соль:
          <w:br/>
          останьтесь в этом одиноком доме.
          <w:br/>
          <w:br/>
          Зачем привычка к старости стара,
          <w:br/>
          в что за ветер в эту ночь запущен?
          <w:br/>
          Мне во главе пустынного стола
          <w:br/>
          осталось быть и страждущим, и пьющим.
          <w:br/>
          <w:br/>
          Играет ветер в тени, в голоса,
          <w:br/>
          из винной чаши, утомившей руки,
          <w:br/>
          в мои глаза глядят мои глаза,
          <w:br/>
          влюбленные в вас, доли и дудуки.
          <w:br/>
          <w:br/>
          Тбилиси держит на ветру свечу,
          <w:br/>
          пусть ваша жизнь ее огнем продлится!
          <w:br/>
          Я пью вино. Я плачу. Я хочу,
          <w:br/>
          друзья мои, увидеть ваши лица.
          <w:br/>
          <w:br/>
          Без вас в ночи все сиро и мертво.
          <w:br/>
          Покуда доли воплощает в звуки
          <w:br/>
          все перебои сердца моего,
          <w:br/>
          мой стон звучит в стенании дудуки.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2022-03-17T14:12:51+03:00</dcterms:created>
  <dcterms:modified xsi:type="dcterms:W3CDTF">2022-03-17T14:12:51+03:00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