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Горы в брачных венцах.
          <w:br/>
          Я в восторге и молод.
          <w:br/>
          У меня на торах
          <w:br/>
          очистительный холод.
          <w:br/>
          Вот ко мне на утес
          <w:br/>
          притащился горбун седовласый.
          <w:br/>
          Мне в подарок принес
          <w:br/>
          из подземных теплиц ананасы.
          <w:br/>
          Он в малиново-ярком плясал,
          <w:br/>
          прославляя лазурь.
          <w:br/>
          Бородою взметал
          <w:br/>
          вихрь метельно-серебряных бурь.
          <w:br/>
          Голосил
          <w:br/>
          низким басом.
          <w:br/>
          В небеса запустил
          <w:br/>
          ананасом.
          <w:br/>
          И, дугу описав,
          <w:br/>
          озаряя окрестность,
          <w:br/>
          ананас ниспадал, просияв,
          <w:br/>
          в неизвестность,
          <w:br/>
          золотую росу
          <w:br/>
          излучая столбами червонца.
          <w:br/>
          Говорили внизу:
          <w:br/>
          «Это — диск пламезарного солнца…»
          <w:br/>
          Низвергались, звеня,
          <w:br/>
          омывали утесы
          <w:br/>
          золотые фонтаны огня —
          <w:br/>
          хрусталя
          <w:br/>
          заалевшего росы.
          <w:br/>
          Я в бокалы вина нацедил
          <w:br/>
          и, подкравшися боком,
          <w:br/>
          горбуна окатил
          <w:br/>
          светопенным потоком.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2022-03-19T10:17:08+03:00</dcterms:created>
  <dcterms:modified xsi:type="dcterms:W3CDTF">2022-03-19T10:17:08+03:00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