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измученный работой,
          <w:br/>
          Огон души моей иссяк,
          <w:br/>
          Вчера я вышел с неохотой
          <w:br/>
          В опустошенный березняк.
          <w:br/>
          <w:br/>
          На гладкой шелковой площадке,
          <w:br/>
          Чей тон был зелен и лилов,
          <w:br/>
          Стояли в стройном беспорядке
          <w:br/>
          Ряды серебряных стволов.
          <w:br/>
          <w:br/>
          Сквозь небольшие расстоянья
          <w:br/>
          Между стволами, сквозь листву,
          <w:br/>
          Небес вечернее сиянье
          <w:br/>
          Кидало тени на траву.
          <w:br/>
          <w:br/>
          Был тот усталый час заката,
          <w:br/>
          Час умирания, когда
          <w:br/>
          Всего печальней нам утрата
          <w:br/>
          Незавершенного труда.
          <w:br/>
          <w:br/>
          Два мира есть у человека:
          <w:br/>
          Один, который он творил,
          <w:br/>
          Другой, который мы от века
          <w:br/>
          Творим по мере наших сил.
          <w:br/>
          <w:br/>
          Несоответствия огромны,
          <w:br/>
          И, несмотря на интерес,
          <w:br/>
          Лесок березовый Коломны
          <w:br/>
          Не повторял моих чудес.
          <w:br/>
          <w:br/>
          Душа в невидимом блуждала,
          <w:br/>
          Своими сказками полна,
          <w:br/>
          Незрячим взором провожала
          <w:br/>
          Природу внешнюю она.
          <w:br/>
          <w:br/>
          Так, вероятно, мысль нагая,
          <w:br/>
          Когда-то брошена в глуши,
          <w:br/>
          Сама в себе изнемогая,
          <w:br/>
          Моей не чувствует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2021-11-11T04:36:31+03:00</dcterms:created>
  <dcterms:modified xsi:type="dcterms:W3CDTF">2021-11-11T04:36:31+03:00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