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земле исчезнут расы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земле исчезнут расы,
          <w:br/>
           Госграницы и вражда
          <w:br/>
           И построят из пластмассы
          <w:br/>
           В эти годы города.
          <w:br/>
          <w:br/>
          В ход пойдет предметов масса,
          <w:br/>
           Всякий хлам ненужный весь,
          <w:br/>
           Потому что есть пластмасса
          <w:br/>
           Органическая смесь!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2022-04-22T10:32:12+03:00</dcterms:created>
  <dcterms:modified xsi:type="dcterms:W3CDTF">2022-04-22T10:32:12+03:00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