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могиле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гул Москвы, кипенье городское
          <w:br/>
           К тебе, чей век нуждой был так тяжел,
          <w:br/>
           Я в заповедник вечного покоя —
          <w:br/>
           На Пятницкое кладбище пришел.
          <w:br/>
          <w:br/>
          Глядит неброско надписи короткость.
          <w:br/>
           Как бы в твоем характере простом
          <w:br/>
           Взяла могила эту скромность, кротость,
          <w:br/>
           Задумавшись, притихнув под крестом.
          <w:br/>
          <w:br/>
          Кладу я розы пышного наряда.
          <w:br/>
           И словно слышу, мама, голос твой:
          <w:br/>
           «Ну что так тратишься, сынок? Я рада
          <w:br/>
           Была бы и ромашке полевой».
          <w:br/>
          <w:br/>
          Но я молчу. Когда бы мог, родная,
          <w:br/>
           И сердце положил бы сверху роз.
          <w:br/>
           Твоих забот все слезы вспоминая,
          <w:br/>
           Сам удержаться не могу от слез.
          <w:br/>
          <w:br/>
          Гнетет и горе, и недоуменье
          <w:br/>
           Гвоздем засело в существо мое:
          <w:br/>
           Стою — твое живое продолженье,
          <w:br/>
           Начало потерявшее свое.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2022-04-22T01:27:26+03:00</dcterms:created>
  <dcterms:modified xsi:type="dcterms:W3CDTF">2022-04-22T01:27:26+03:00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