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почве страха и тоски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почве страха и тоски
          <w:br/>
          рождаются в башке химеры.
          <w:br/>
          Я трачу чистые листы,
          <w:br/>
          изображая их манеры.
          <w:br/>
          <w:br/>
          Срисовываю их с себя,
          <w:br/>
          гляжу на них пугливым оком,
          <w:br/>
          как, издеваясь и сопя,
          <w:br/>
          они бесчинствуют под боком.
          <w:br/>
          <w:br/>
          И искаженный профиль мой
          <w:br/>
          со стороны всего виднее…
          <w:br/>
          Пожалуй, не найти бледнее
          <w:br/>
          перед сумою и тюрьмой.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2022-03-17T22:28:12+03:00</dcterms:created>
  <dcterms:modified xsi:type="dcterms:W3CDTF">2022-03-17T22:28:12+03:00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